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黑体" w:cs="Times New Roman"/>
          <w:sz w:val="36"/>
          <w:szCs w:val="36"/>
          <w:lang w:val="en-US" w:eastAsia="zh-CN"/>
        </w:rPr>
      </w:pPr>
      <w:r>
        <w:rPr>
          <w:rFonts w:hint="default" w:ascii="Times New Roman" w:hAnsi="Times New Roman" w:eastAsia="黑体" w:cs="Times New Roman"/>
          <w:sz w:val="36"/>
          <w:szCs w:val="36"/>
          <w:lang w:eastAsia="zh-CN"/>
        </w:rPr>
        <w:t>附件</w:t>
      </w:r>
      <w:r>
        <w:rPr>
          <w:rFonts w:hint="default" w:ascii="Times New Roman" w:hAnsi="Times New Roman" w:eastAsia="黑体" w:cs="Times New Roman"/>
          <w:sz w:val="36"/>
          <w:szCs w:val="36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 w:firstLine="880" w:firstLineChars="200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sz w:val="44"/>
          <w:szCs w:val="44"/>
          <w:lang w:eastAsia="zh-CN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  <w:lang w:eastAsia="zh-CN"/>
        </w:rPr>
        <w:t>浙江省科技型中小企业申报认定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7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  <w:t>操作</w:t>
      </w:r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 w:firstLine="880" w:firstLineChars="200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600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/>
          <w:sz w:val="32"/>
          <w:szCs w:val="20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/>
          <w:sz w:val="32"/>
          <w:szCs w:val="20"/>
          <w:lang w:val="en-US" w:eastAsia="zh-CN"/>
        </w:rPr>
        <w:t>平台登录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使用政务服务法人网账号，登录“科技企业成长在线”平台（网址：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instrText xml:space="preserve"> HYPERLINK "https://qyyffw.kjt.zj.gov.cn/fwzxpc/)" </w:instrTex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fldChar w:fldCharType="separate"/>
      </w:r>
      <w:r>
        <w:rPr>
          <w:rStyle w:val="8"/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https://mapi.zjzwfw.gov.cn/web/mgop/gov-open/zj/2002202910/reserved/index.html#/)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fldChar w:fldCharType="end"/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，未注册政务服务网法人账号的，请先注册。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  <w:rPr>
          <w:rFonts w:hint="default" w:ascii="Times New Roman" w:hAnsi="Times New Roman" w:cs="Times New Roman"/>
          <w:lang w:val="en-U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2122170</wp:posOffset>
                </wp:positionH>
                <wp:positionV relativeFrom="paragraph">
                  <wp:posOffset>2171700</wp:posOffset>
                </wp:positionV>
                <wp:extent cx="1238250" cy="968375"/>
                <wp:effectExtent l="6350" t="6350" r="12700" b="1587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905" y="5571490"/>
                          <a:ext cx="1238250" cy="9683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7.1pt;margin-top:171pt;height:76.25pt;width:97.5pt;z-index:251659264;mso-width-relative:page;mso-height-relative:page;" filled="f" stroked="t" coordsize="21600,21600" o:gfxdata="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">
                <v:fill on="f" focussize="0,0"/>
                <v:stroke weight="1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lang w:val="en-US"/>
        </w:rPr>
        <w:drawing>
          <wp:inline distT="0" distB="0" distL="114300" distR="114300">
            <wp:extent cx="5472430" cy="4150360"/>
            <wp:effectExtent l="0" t="0" r="13970" b="2540"/>
            <wp:docPr id="19" name="图片 19" descr="科技企业在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科技企业在线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415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进入【企业培育】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Hans"/>
        </w:rPr>
        <w:t>页面，点击【科技型中小企业】入口。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080635" cy="1953895"/>
            <wp:effectExtent l="9525" t="9525" r="1524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1953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Hans"/>
        </w:rPr>
        <w:t>在唤起弹窗中选择【浙江省科技型中小企业】，进入科技型中小企业认定管理页面。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420" w:firstLineChars="200"/>
        <w:jc w:val="both"/>
        <w:textAlignment w:val="auto"/>
        <w:rPr>
          <w:rFonts w:hint="default" w:ascii="Times New Roman" w:hAnsi="Times New Roman" w:eastAsia="黑体" w:cs="Times New Roman"/>
          <w:color w:val="0000FF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191760" cy="2482215"/>
            <wp:effectExtent l="9525" t="9525" r="18415" b="2286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2482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Hans"/>
        </w:rPr>
        <w:t>进入浙江省科技型中小企业认定管理页面，点击申报入口区【点击申报】按钮，进行科技型中小企业申报。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420" w:firstLineChars="200"/>
        <w:jc w:val="center"/>
        <w:textAlignment w:val="auto"/>
        <w:rPr>
          <w:rFonts w:hint="default" w:ascii="Times New Roman" w:hAnsi="Times New Roman" w:eastAsia="宋体" w:cs="Times New Roman"/>
          <w:sz w:val="30"/>
          <w:szCs w:val="30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998720" cy="3484880"/>
            <wp:effectExtent l="9525" t="9525" r="20955" b="1079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3484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600" w:lineRule="exact"/>
        <w:ind w:left="0" w:leftChars="0" w:right="0" w:rightChars="0" w:firstLine="640" w:firstLineChars="200"/>
        <w:jc w:val="both"/>
        <w:textAlignment w:val="auto"/>
        <w:outlineLvl w:val="0"/>
        <w:rPr>
          <w:rFonts w:hint="default" w:ascii="Times New Roman" w:hAnsi="Times New Roman" w:eastAsia="黑体" w:cs="Times New Roman"/>
          <w:b w:val="0"/>
          <w:bCs/>
          <w:sz w:val="32"/>
          <w:szCs w:val="20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/>
          <w:sz w:val="32"/>
          <w:szCs w:val="20"/>
          <w:lang w:val="en-US" w:eastAsia="zh-CN"/>
        </w:rPr>
        <w:t>在线填报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填报入口：进入业务系统后，左上角的“</w:t>
      </w:r>
      <w:r>
        <w:rPr>
          <w:rFonts w:hint="default" w:ascii="Times New Roman" w:hAnsi="Times New Roman" w:eastAsia="宋体" w:cs="Times New Roman"/>
          <w:sz w:val="32"/>
          <w:szCs w:val="32"/>
          <w:lang w:val="en-US" w:eastAsia="zh-CN"/>
        </w:rPr>
        <w:drawing>
          <wp:inline distT="0" distB="0" distL="114300" distR="114300">
            <wp:extent cx="1515745" cy="275590"/>
            <wp:effectExtent l="0" t="0" r="825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”按钮，即可跳转至浙江政务网在线填报（如下图所示）。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9865" cy="2165350"/>
            <wp:effectExtent l="9525" t="9525" r="16510" b="1587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65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网上填报：系统跳转至浙江政务网在线填报页面后，按照系统要求，填报相应内容，并上传证明材料。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jc w:val="center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7325" cy="2740025"/>
            <wp:effectExtent l="9525" t="9525" r="19050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40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420" w:firstLineChars="200"/>
        <w:jc w:val="left"/>
        <w:textAlignment w:val="auto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草稿找回：登录浙江政务网，点击右侧菜单栏“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441960" cy="434340"/>
            <wp:effectExtent l="0" t="0" r="0" b="762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”或右上角企业名称，进入用户中心后点击左侧菜单栏“我的办事”——“草稿记录”，即可编辑未完成填报的草稿。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jc w:val="center"/>
        <w:textAlignment w:val="auto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192395" cy="3048000"/>
            <wp:effectExtent l="9525" t="9525" r="1778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92395" cy="304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right="0" w:righ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/>
          <w:sz w:val="32"/>
          <w:szCs w:val="20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/>
          <w:sz w:val="32"/>
          <w:szCs w:val="20"/>
          <w:lang w:val="en-US" w:eastAsia="zh-CN"/>
        </w:rPr>
        <w:t>状态查询及修改补正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jc w:val="center"/>
        <w:textAlignment w:val="auto"/>
        <w:rPr>
          <w:rFonts w:hint="default" w:ascii="Times New Roman" w:hAnsi="Times New Roman" w:eastAsia="黑体" w:cs="Times New Roman"/>
          <w:color w:val="0000FF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613910" cy="2624455"/>
            <wp:effectExtent l="9525" t="9525" r="24765" b="1397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13910" cy="2624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640" w:firstLineChars="200"/>
        <w:jc w:val="center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若申报书被科技局退回，需要修改再提交的，以上流程，进入业务系统，可以在页面中查看到已办理的申报记录，点击“查看申报书”可进行修改补正材料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（如下图所示）。</w:t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899025" cy="2631440"/>
            <wp:effectExtent l="9525" t="9525" r="25400" b="260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99025" cy="2631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420" w:firstLineChars="200"/>
        <w:textAlignment w:val="auto"/>
        <w:rPr>
          <w:rFonts w:hint="default" w:ascii="Times New Roman" w:hAnsi="Times New Roman" w:cs="Times New Roma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/>
          <w:sz w:val="32"/>
          <w:szCs w:val="32"/>
          <w:lang w:val="en-US" w:eastAsia="zh-CN"/>
        </w:rPr>
      </w:pPr>
      <w:r>
        <w:rPr>
          <w:rStyle w:val="9"/>
          <w:rFonts w:hint="default" w:ascii="Times New Roman" w:hAnsi="Times New Roman" w:eastAsia="黑体" w:cs="Times New Roman"/>
          <w:b w:val="0"/>
          <w:bCs/>
          <w:sz w:val="32"/>
          <w:szCs w:val="32"/>
          <w:lang w:val="en-US" w:eastAsia="zh-CN"/>
        </w:rPr>
        <w:t>四、证书查看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640" w:firstLineChars="200"/>
        <w:jc w:val="center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仿宋_GB2312" w:cs="Times New Roman"/>
          <w:b w:val="0"/>
          <w:kern w:val="2"/>
          <w:sz w:val="32"/>
          <w:szCs w:val="32"/>
          <w:lang w:val="en-US" w:eastAsia="zh-Hans" w:bidi="ar-SA"/>
        </w:rPr>
        <w:t>点击证书下载，进入科技型中小企业证书详情页面。</w:t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411980" cy="2303145"/>
            <wp:effectExtent l="9525" t="9525" r="17145" b="1143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2303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600" w:lineRule="exact"/>
        <w:ind w:left="0" w:leftChars="0" w:right="0" w:rightChars="0" w:firstLine="640" w:firstLineChars="200"/>
        <w:jc w:val="both"/>
        <w:textAlignment w:val="auto"/>
        <w:outlineLvl w:val="0"/>
        <w:rPr>
          <w:rFonts w:hint="default" w:ascii="Times New Roman" w:hAnsi="Times New Roman" w:eastAsia="仿宋_GB2312" w:cs="Times New Roman"/>
          <w:b w:val="0"/>
          <w:kern w:val="2"/>
          <w:sz w:val="32"/>
          <w:szCs w:val="32"/>
          <w:lang w:val="en-US" w:eastAsia="zh-Hans" w:bidi="ar-SA"/>
        </w:rPr>
      </w:pPr>
      <w:r>
        <w:rPr>
          <w:rFonts w:hint="default" w:ascii="Times New Roman" w:hAnsi="Times New Roman" w:eastAsia="仿宋_GB2312" w:cs="Times New Roman"/>
          <w:b w:val="0"/>
          <w:kern w:val="2"/>
          <w:sz w:val="32"/>
          <w:szCs w:val="32"/>
          <w:lang w:val="en-US" w:eastAsia="zh-Hans" w:bidi="ar-SA"/>
        </w:rPr>
        <w:t>进入科技型中小企业证书详情页面。点击查看更多，进入证书页面，可进行预览，下载。</w:t>
      </w:r>
    </w:p>
    <w:p>
      <w:pPr>
        <w:jc w:val="center"/>
      </w:pPr>
      <w:r>
        <w:drawing>
          <wp:inline distT="0" distB="0" distL="114300" distR="114300">
            <wp:extent cx="4359275" cy="2375535"/>
            <wp:effectExtent l="9525" t="9525" r="12700" b="1524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59275" cy="2375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rFonts w:hint="default"/>
        </w:rPr>
      </w:pPr>
      <w:r>
        <w:drawing>
          <wp:inline distT="0" distB="0" distL="114300" distR="114300">
            <wp:extent cx="4187190" cy="2155190"/>
            <wp:effectExtent l="9525" t="9525" r="13335" b="2603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87190" cy="2155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420" w:firstLineChars="200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br w:type="page"/>
      </w:r>
    </w:p>
    <w:p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576" w:lineRule="auto"/>
        <w:ind w:left="0" w:leftChars="0" w:right="0" w:rightChars="0" w:firstLine="0" w:firstLineChars="0"/>
        <w:jc w:val="both"/>
        <w:textAlignment w:val="auto"/>
        <w:outlineLvl w:val="0"/>
        <w:rPr>
          <w:rFonts w:hint="default" w:ascii="Times New Roman" w:hAnsi="Times New Roman" w:eastAsia="仿宋_GB2312" w:cs="Times New Roman"/>
          <w:b w:val="0"/>
          <w:bCs/>
          <w:sz w:val="32"/>
          <w:szCs w:val="20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/>
          <w:sz w:val="32"/>
          <w:szCs w:val="20"/>
          <w:lang w:val="en-US" w:eastAsia="zh-CN"/>
        </w:rPr>
        <w:t>附：流程图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420" w:firstLineChars="200"/>
        <w:jc w:val="center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40655" cy="7736205"/>
            <wp:effectExtent l="0" t="0" r="4445" b="1079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773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644" w:right="1644" w:bottom="1644" w:left="1644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Droid Sans Fallbac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Droid Sans Fallback">
    <w:panose1 w:val="020B0502000000000001"/>
    <w:charset w:val="86"/>
    <w:family w:val="auto"/>
    <w:pitch w:val="default"/>
    <w:sig w:usb0="910002FF" w:usb1="2BDFFCFB" w:usb2="00000036" w:usb3="00000000" w:csb0="203F01FF" w:csb1="D7FF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="宋体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="宋体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45207"/>
    <w:multiLevelType w:val="singleLevel"/>
    <w:tmpl w:val="B6F45207"/>
    <w:lvl w:ilvl="0" w:tentative="0">
      <w:start w:val="1"/>
      <w:numFmt w:val="chineseCounting"/>
      <w:suff w:val="nothing"/>
      <w:lvlText w:val="%1、"/>
      <w:lvlJc w:val="left"/>
      <w:pPr>
        <w:ind w:left="640" w:leftChars="0" w:firstLine="0" w:firstLineChars="0"/>
      </w:pPr>
      <w:rPr>
        <w:rFonts w:hint="eastAsia"/>
      </w:rPr>
    </w:lvl>
  </w:abstractNum>
  <w:abstractNum w:abstractNumId="1">
    <w:nsid w:val="BF5E4B40"/>
    <w:multiLevelType w:val="singleLevel"/>
    <w:tmpl w:val="BF5E4B4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E544E563"/>
    <w:multiLevelType w:val="singleLevel"/>
    <w:tmpl w:val="E544E56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146C18E1"/>
    <w:multiLevelType w:val="singleLevel"/>
    <w:tmpl w:val="146C18E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296E92"/>
    <w:rsid w:val="028A0E95"/>
    <w:rsid w:val="03B870CA"/>
    <w:rsid w:val="08F57A7C"/>
    <w:rsid w:val="0CFF7429"/>
    <w:rsid w:val="0D85079B"/>
    <w:rsid w:val="0E1424C4"/>
    <w:rsid w:val="0F420912"/>
    <w:rsid w:val="108272CD"/>
    <w:rsid w:val="11B43EFD"/>
    <w:rsid w:val="11E756A4"/>
    <w:rsid w:val="132555BA"/>
    <w:rsid w:val="137344BD"/>
    <w:rsid w:val="14455519"/>
    <w:rsid w:val="144D675B"/>
    <w:rsid w:val="14867347"/>
    <w:rsid w:val="14882D43"/>
    <w:rsid w:val="15205444"/>
    <w:rsid w:val="1AB373B8"/>
    <w:rsid w:val="1BD37CA6"/>
    <w:rsid w:val="1CE131C5"/>
    <w:rsid w:val="1DFDFDAC"/>
    <w:rsid w:val="1E070F03"/>
    <w:rsid w:val="20DB2206"/>
    <w:rsid w:val="20E93177"/>
    <w:rsid w:val="215C07B4"/>
    <w:rsid w:val="25036C56"/>
    <w:rsid w:val="26122372"/>
    <w:rsid w:val="276145F5"/>
    <w:rsid w:val="27D33CFB"/>
    <w:rsid w:val="27FD7D23"/>
    <w:rsid w:val="2CD101AC"/>
    <w:rsid w:val="2E37171D"/>
    <w:rsid w:val="309C19CF"/>
    <w:rsid w:val="31C725F5"/>
    <w:rsid w:val="31D64091"/>
    <w:rsid w:val="32035938"/>
    <w:rsid w:val="369B0520"/>
    <w:rsid w:val="37D70DF2"/>
    <w:rsid w:val="389A2179"/>
    <w:rsid w:val="38C012BC"/>
    <w:rsid w:val="38D74849"/>
    <w:rsid w:val="3C8738DB"/>
    <w:rsid w:val="3E0175E8"/>
    <w:rsid w:val="3F957269"/>
    <w:rsid w:val="420C67D1"/>
    <w:rsid w:val="46F004D3"/>
    <w:rsid w:val="48231A04"/>
    <w:rsid w:val="486F717D"/>
    <w:rsid w:val="48E4411F"/>
    <w:rsid w:val="4B002B7C"/>
    <w:rsid w:val="4C205DE7"/>
    <w:rsid w:val="4C906192"/>
    <w:rsid w:val="4DBD6FC4"/>
    <w:rsid w:val="4EA8070C"/>
    <w:rsid w:val="500E5570"/>
    <w:rsid w:val="507B60D8"/>
    <w:rsid w:val="53735E6B"/>
    <w:rsid w:val="554B7054"/>
    <w:rsid w:val="56277C40"/>
    <w:rsid w:val="56FE6446"/>
    <w:rsid w:val="594A6DE2"/>
    <w:rsid w:val="5B93080E"/>
    <w:rsid w:val="5E202115"/>
    <w:rsid w:val="5EA06AE9"/>
    <w:rsid w:val="5F856825"/>
    <w:rsid w:val="636B7AEE"/>
    <w:rsid w:val="64041E87"/>
    <w:rsid w:val="67C615F0"/>
    <w:rsid w:val="6B1020E4"/>
    <w:rsid w:val="6F0078B0"/>
    <w:rsid w:val="72276892"/>
    <w:rsid w:val="727D25B7"/>
    <w:rsid w:val="732202C7"/>
    <w:rsid w:val="74191EC0"/>
    <w:rsid w:val="759158CA"/>
    <w:rsid w:val="7739BFC8"/>
    <w:rsid w:val="78902951"/>
    <w:rsid w:val="79415E38"/>
    <w:rsid w:val="796E1EFB"/>
    <w:rsid w:val="7CB37868"/>
    <w:rsid w:val="7D120C09"/>
    <w:rsid w:val="7EDDC29A"/>
    <w:rsid w:val="7F5061B3"/>
    <w:rsid w:val="9DC67151"/>
    <w:rsid w:val="B6AF295D"/>
    <w:rsid w:val="F7EF3255"/>
    <w:rsid w:val="FB7E8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标题 1 Char"/>
    <w:link w:val="2"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2022-03-13T17:24:00Z</dcterms:created>
  <dc:creator>lenovo</dc:creator>
  <cp:lastModifiedBy>wwt</cp:lastModifiedBy>
  <cp:lastPrinted>2022-03-18T04:40:00Z</cp:lastPrinted>
  <dcterms:modified xsi:type="dcterms:W3CDTF">2023-02-16T17:11:19Z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D917D52D2B154F8A9E4040E6F2FB1C75</vt:lpwstr>
  </property>
</Properties>
</file>