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</w:rPr>
      </w:pPr>
    </w:p>
    <w:p>
      <w:pPr>
        <w:jc w:val="center"/>
        <w:rPr>
          <w:rFonts w:ascii="宋体"/>
          <w:b/>
          <w:bCs/>
          <w:sz w:val="44"/>
        </w:rPr>
      </w:pPr>
    </w:p>
    <w:p>
      <w:pPr>
        <w:spacing w:line="4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400" w:lineRule="exact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绍市科〔202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kern w:val="0"/>
          <w:sz w:val="44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FF0000"/>
          <w:kern w:val="2"/>
          <w:sz w:val="72"/>
          <w:szCs w:val="72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2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22"/>
          <w:lang w:val="en-US" w:eastAsia="zh-CN" w:bidi="ar"/>
        </w:rPr>
        <w:t>绍兴市科技局关于认定2021年第二批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27"/>
          <w:szCs w:val="27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22"/>
          <w:lang w:val="en-US" w:eastAsia="zh-CN" w:bidi="ar"/>
        </w:rPr>
        <w:t>市级科技企业孵化器、众创空间的通知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各区、县（市）科技局：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根据市级科技企业孵化器、众创空间管理办法有关规定，经评估和公示，认定以下单位为2021年绍兴市第二批市级科技企业孵化器、众创空间。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7"/>
          <w:szCs w:val="27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附件：2021年第二批市级科技企业孵化器、众创空间名单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   绍兴市科学技术局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   2021年12月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2021年第二批市级科技企业孵化器名单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86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3519"/>
        <w:gridCol w:w="3372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孵化器名称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运营依托单位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绍兴兰乔圣菲科技企业孵化器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浙江兰乔圣菲家纺有限公司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诸暨瑞祥孵化器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诸暨瑞祥信息科技有限公司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诸暨市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年第二批市级众创空间名单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8661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3419"/>
        <w:gridCol w:w="3472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众创空间名称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运营依托单位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中节能众创空间</w:t>
            </w:r>
          </w:p>
        </w:tc>
        <w:tc>
          <w:tcPr>
            <w:tcW w:w="3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中节能（绍兴）环保产业园发展有限公司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绍兴复旦创客100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复旦科技园创新（绍兴）有限公司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  <w:t>3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浙江工业大学绍兴研究院众创空间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浙江工业大学绍兴研究院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  <w:t>4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上虞科创良森众创空间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绍兴市良森企业管理有限公司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上虞区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聚星科技人才创业园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嵊州市兆丰装饰科技有限公司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Chars="0" w:right="0" w:rightChars="0"/>
              <w:jc w:val="center"/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eastAsia="zh-CN" w:bidi="ar"/>
              </w:rPr>
              <w:t>6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鸿森网红工场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嵊州市优森浙东电商产业园发展有限公司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3E9E"/>
    <w:rsid w:val="079138D8"/>
    <w:rsid w:val="11F7749D"/>
    <w:rsid w:val="1E307DB8"/>
    <w:rsid w:val="30C32BD4"/>
    <w:rsid w:val="338C64CA"/>
    <w:rsid w:val="37F7FB81"/>
    <w:rsid w:val="52604AA4"/>
    <w:rsid w:val="5F3FE861"/>
    <w:rsid w:val="666668DB"/>
    <w:rsid w:val="7161146B"/>
    <w:rsid w:val="7F7E0D91"/>
    <w:rsid w:val="F4D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王文涛</cp:lastModifiedBy>
  <cp:lastPrinted>2021-12-20T10:06:23Z</cp:lastPrinted>
  <dcterms:modified xsi:type="dcterms:W3CDTF">2021-12-20T10:12:53Z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